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0"/>
          <w:szCs w:val="30"/>
          <w:u w:val="none"/>
        </w:rPr>
      </w:pPr>
    </w:p>
    <w:p>
      <w:pPr>
        <w:pStyle w:val="Body A"/>
        <w:spacing w:line="288" w:lineRule="auto"/>
        <w:jc w:val="center"/>
        <w:rPr>
          <w:b w:val="1"/>
          <w:bCs w:val="1"/>
          <w:sz w:val="30"/>
          <w:szCs w:val="30"/>
          <w:u w:val="none"/>
        </w:rPr>
      </w:pPr>
    </w:p>
    <w:p>
      <w:pPr>
        <w:pStyle w:val="Body A"/>
        <w:spacing w:line="288" w:lineRule="auto"/>
        <w:jc w:val="center"/>
        <w:rPr>
          <w:b w:val="1"/>
          <w:bCs w:val="1"/>
          <w:sz w:val="30"/>
          <w:szCs w:val="30"/>
          <w:u w:val="none"/>
        </w:rPr>
      </w:pPr>
      <w:r>
        <w:rPr>
          <w:b w:val="1"/>
          <w:bCs w:val="1"/>
          <w:sz w:val="44"/>
          <w:szCs w:val="44"/>
          <w:rtl w:val="0"/>
          <w:lang w:val="en-US"/>
        </w:rPr>
        <w:t>Ask us for price</w:t>
      </w:r>
    </w:p>
    <w:p>
      <w:pPr>
        <w:pStyle w:val="Body A"/>
        <w:spacing w:line="288" w:lineRule="auto"/>
        <w:jc w:val="center"/>
        <w:rPr>
          <w:rFonts w:ascii="Big Caslon Medium" w:cs="Big Caslon Medium" w:hAnsi="Big Caslon Medium" w:eastAsia="Big Caslon Medium"/>
          <w:b w:val="1"/>
          <w:bCs w:val="1"/>
          <w:i w:val="1"/>
          <w:iCs w:val="1"/>
          <w:color w:val="ff2600"/>
          <w:sz w:val="46"/>
          <w:szCs w:val="46"/>
          <w:u w:val="single" w:color="ff2600"/>
        </w:rPr>
      </w:pPr>
      <w:r>
        <w:rPr>
          <w:rFonts w:ascii="Big Caslon Medium"/>
          <w:b w:val="1"/>
          <w:bCs w:val="1"/>
          <w:i w:val="1"/>
          <w:iCs w:val="1"/>
          <w:color w:val="ff2600"/>
          <w:sz w:val="46"/>
          <w:szCs w:val="46"/>
          <w:u w:val="single" w:color="ff2600"/>
          <w:rtl w:val="0"/>
          <w:lang w:val="en-US"/>
        </w:rPr>
        <w:t>SPECIALIST FOR SMALL DIAMOND SIZES</w:t>
      </w:r>
    </w:p>
    <w:p>
      <w:pPr>
        <w:pStyle w:val="Body A"/>
        <w:spacing w:line="288" w:lineRule="auto"/>
        <w:jc w:val="center"/>
        <w:rPr>
          <w:rFonts w:ascii="Big Caslon Medium" w:cs="Big Caslon Medium" w:hAnsi="Big Caslon Medium" w:eastAsia="Big Caslon Medium"/>
          <w:b w:val="1"/>
          <w:bCs w:val="1"/>
          <w:i w:val="1"/>
          <w:iCs w:val="1"/>
          <w:color w:val="ff2600"/>
          <w:sz w:val="46"/>
          <w:szCs w:val="46"/>
          <w:u w:val="single" w:color="ff2600"/>
        </w:rPr>
      </w:pPr>
      <w:r>
        <w:rPr>
          <w:rFonts w:ascii="Big Caslon Medium"/>
          <w:b w:val="1"/>
          <w:bCs w:val="1"/>
          <w:i w:val="1"/>
          <w:iCs w:val="1"/>
          <w:color w:val="ff2600"/>
          <w:sz w:val="46"/>
          <w:szCs w:val="46"/>
          <w:u w:val="single" w:color="ff2600"/>
          <w:rtl w:val="0"/>
          <w:lang w:val="en-US"/>
        </w:rPr>
        <w:t>Try one time to see the difference of price and quality</w:t>
      </w:r>
    </w:p>
    <w:p>
      <w:pPr>
        <w:pStyle w:val="Body A"/>
        <w:spacing w:line="288" w:lineRule="auto"/>
        <w:jc w:val="center"/>
        <w:rPr>
          <w:rFonts w:ascii="Big Caslon Medium" w:cs="Big Caslon Medium" w:hAnsi="Big Caslon Medium" w:eastAsia="Big Caslon Medium"/>
          <w:b w:val="1"/>
          <w:bCs w:val="1"/>
          <w:i w:val="1"/>
          <w:iCs w:val="1"/>
          <w:sz w:val="46"/>
          <w:szCs w:val="46"/>
          <w:u w:val="single"/>
        </w:rPr>
      </w:pPr>
    </w:p>
    <w:tbl>
      <w:tblPr>
        <w:tblW w:w="1295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50"/>
        <w:gridCol w:w="1851"/>
        <w:gridCol w:w="1852"/>
        <w:gridCol w:w="1851"/>
        <w:gridCol w:w="1852"/>
        <w:gridCol w:w="1851"/>
        <w:gridCol w:w="1852"/>
      </w:tblGrid>
      <w:tr>
        <w:tblPrEx>
          <w:shd w:val="clear" w:color="auto" w:fill="bdc0bf"/>
        </w:tblPrEx>
        <w:trPr>
          <w:trHeight w:val="413" w:hRule="atLeast"/>
          <w:tblHeader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30"/>
                <w:szCs w:val="30"/>
                <w:u w:val="none" w:color="fefffe"/>
                <w:vertAlign w:val="baseline"/>
                <w:rtl w:val="0"/>
              </w:rPr>
              <w:t>DIA(MM)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VS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SI1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SI2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I1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I2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Color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  <w:t>0.90_1.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20</w:t>
            </w:r>
          </w:p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mm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Black"/>
                <w:b w:val="1"/>
                <w:bCs w:val="1"/>
                <w:sz w:val="26"/>
                <w:szCs w:val="26"/>
                <w:rtl w:val="0"/>
              </w:rPr>
              <w:t>F,G,H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1.25_1.80</w:t>
            </w:r>
          </w:p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mm</w:t>
            </w:r>
          </w:p>
        </w:tc>
        <w:tc>
          <w:tcPr>
            <w:tcW w:type="dxa" w:w="185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lack"/>
                <w:b w:val="1"/>
                <w:bCs w:val="1"/>
                <w:sz w:val="26"/>
                <w:szCs w:val="26"/>
                <w:u w:color="000000"/>
                <w:rtl w:val="0"/>
              </w:rPr>
              <w:t>F,G,H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1.85_2.70</w:t>
            </w:r>
          </w:p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mm</w:t>
            </w:r>
          </w:p>
        </w:tc>
        <w:tc>
          <w:tcPr>
            <w:tcW w:type="dxa" w:w="185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lack"/>
                <w:b w:val="1"/>
                <w:bCs w:val="1"/>
                <w:sz w:val="26"/>
                <w:szCs w:val="26"/>
                <w:u w:color="000000"/>
                <w:rtl w:val="0"/>
              </w:rPr>
              <w:t>F,G,H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2.75_3.30</w:t>
            </w:r>
          </w:p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mm</w:t>
            </w:r>
          </w:p>
        </w:tc>
        <w:tc>
          <w:tcPr>
            <w:tcW w:type="dxa" w:w="185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lack"/>
                <w:b w:val="1"/>
                <w:bCs w:val="1"/>
                <w:sz w:val="26"/>
                <w:szCs w:val="26"/>
                <w:u w:color="000000"/>
                <w:rtl w:val="0"/>
              </w:rPr>
              <w:t>F,G,H</w:t>
            </w:r>
          </w:p>
        </w:tc>
      </w:tr>
      <w:tr>
        <w:tblPrEx>
          <w:shd w:val="clear" w:color="auto" w:fill="auto"/>
        </w:tblPrEx>
        <w:trPr>
          <w:trHeight w:val="698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3.40_3.70</w:t>
            </w:r>
          </w:p>
          <w:p>
            <w:pPr>
              <w:pStyle w:val="Table Style 5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8"/>
                <w:szCs w:val="28"/>
                <w:u w:val="none" w:color="fefffe"/>
                <w:vertAlign w:val="baseline"/>
                <w:rtl w:val="0"/>
                <w:lang w:val="en-US"/>
              </w:rPr>
              <w:t>mm</w:t>
            </w:r>
          </w:p>
        </w:tc>
        <w:tc>
          <w:tcPr>
            <w:tcW w:type="dxa" w:w="185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lack"/>
                <w:b w:val="1"/>
                <w:bCs w:val="1"/>
                <w:sz w:val="26"/>
                <w:szCs w:val="26"/>
                <w:u w:color="000000"/>
                <w:rtl w:val="0"/>
              </w:rPr>
              <w:t>F,G,H</w:t>
            </w:r>
          </w:p>
        </w:tc>
      </w:tr>
    </w:tbl>
    <w:p>
      <w:pPr>
        <w:pStyle w:val="Body A"/>
        <w:jc w:val="center"/>
        <w:rPr>
          <w:rFonts w:ascii="Big Caslon Medium" w:cs="Big Caslon Medium" w:hAnsi="Big Caslon Medium" w:eastAsia="Big Caslon Medium"/>
          <w:b w:val="1"/>
          <w:bCs w:val="1"/>
          <w:i w:val="1"/>
          <w:iCs w:val="1"/>
          <w:sz w:val="46"/>
          <w:szCs w:val="46"/>
          <w:u w:val="single"/>
        </w:rPr>
      </w:pPr>
    </w:p>
    <w:p>
      <w:pPr>
        <w:pStyle w:val="Body A"/>
        <w:spacing w:line="288" w:lineRule="auto"/>
        <w:jc w:val="center"/>
      </w:pPr>
      <w:r>
        <w:rPr>
          <w:rFonts w:ascii="Big Caslon Medium" w:cs="Big Caslon Medium" w:hAnsi="Big Caslon Medium" w:eastAsia="Big Caslon Medium"/>
          <w:b w:val="1"/>
          <w:bCs w:val="1"/>
          <w:i w:val="1"/>
          <w:iCs w:val="1"/>
          <w:sz w:val="46"/>
          <w:szCs w:val="46"/>
          <w:u w:val="none"/>
          <w:rtl w:val="0"/>
        </w:rPr>
        <w:br w:type="textWrapping"/>
        <w:br w:type="page"/>
      </w:r>
    </w:p>
    <w:p>
      <w:pPr>
        <w:pStyle w:val="Body A"/>
        <w:spacing w:line="288" w:lineRule="auto"/>
        <w:jc w:val="center"/>
      </w:pPr>
      <w:r>
        <w:rPr>
          <w:rFonts w:ascii="Big Caslon Medium" w:cs="Big Caslon Medium" w:hAnsi="Big Caslon Medium" w:eastAsia="Big Caslon Medium"/>
          <w:b w:val="1"/>
          <w:bCs w:val="1"/>
          <w:i w:val="1"/>
          <w:iCs w:val="1"/>
          <w:sz w:val="46"/>
          <w:szCs w:val="46"/>
          <w:u w:val="none"/>
          <w:rtl w:val="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ig Caslon Medium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